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C0" w:rsidRPr="00F52865" w:rsidRDefault="00DF57C0" w:rsidP="00AE687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52865">
        <w:rPr>
          <w:rStyle w:val="a4"/>
          <w:rFonts w:ascii="Times New Roman" w:hAnsi="Times New Roman" w:cs="Times New Roman"/>
          <w:sz w:val="24"/>
          <w:szCs w:val="24"/>
        </w:rPr>
        <w:t>ДОКЛАД</w:t>
      </w:r>
    </w:p>
    <w:p w:rsidR="00DF57C0" w:rsidRPr="00F52865" w:rsidRDefault="00DF57C0" w:rsidP="00AE687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52865">
        <w:rPr>
          <w:rStyle w:val="a4"/>
          <w:rFonts w:ascii="Times New Roman" w:hAnsi="Times New Roman" w:cs="Times New Roman"/>
          <w:sz w:val="24"/>
          <w:szCs w:val="24"/>
        </w:rPr>
        <w:t xml:space="preserve">об осуществление </w:t>
      </w:r>
      <w:proofErr w:type="gramStart"/>
      <w:r w:rsidRPr="00F52865">
        <w:rPr>
          <w:rStyle w:val="a4"/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52865">
        <w:rPr>
          <w:rStyle w:val="a4"/>
          <w:rFonts w:ascii="Times New Roman" w:hAnsi="Times New Roman" w:cs="Times New Roman"/>
          <w:sz w:val="24"/>
          <w:szCs w:val="24"/>
        </w:rPr>
        <w:t xml:space="preserve"> земельного</w:t>
      </w:r>
    </w:p>
    <w:p w:rsidR="00DF57C0" w:rsidRPr="00F52865" w:rsidRDefault="00DF57C0" w:rsidP="00AE687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52865">
        <w:rPr>
          <w:rStyle w:val="a4"/>
          <w:rFonts w:ascii="Times New Roman" w:hAnsi="Times New Roman" w:cs="Times New Roman"/>
          <w:sz w:val="24"/>
          <w:szCs w:val="24"/>
        </w:rPr>
        <w:t>контроля за 2022 год</w:t>
      </w:r>
    </w:p>
    <w:p w:rsidR="00DF57C0" w:rsidRPr="00F52865" w:rsidRDefault="00DF57C0" w:rsidP="00AE687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Раздел 1.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Состояние нормативно-правового регулирования в</w:t>
      </w:r>
      <w:r w:rsidR="00AE6873" w:rsidRPr="00F52865">
        <w:rPr>
          <w:rFonts w:ascii="Times New Roman" w:hAnsi="Times New Roman" w:cs="Times New Roman"/>
          <w:sz w:val="24"/>
          <w:szCs w:val="24"/>
        </w:rPr>
        <w:t xml:space="preserve"> с</w:t>
      </w:r>
      <w:r w:rsidRPr="00F52865">
        <w:rPr>
          <w:rFonts w:ascii="Times New Roman" w:hAnsi="Times New Roman" w:cs="Times New Roman"/>
          <w:sz w:val="24"/>
          <w:szCs w:val="24"/>
        </w:rPr>
        <w:t>оответствующей сфере деятельности</w:t>
      </w:r>
    </w:p>
    <w:p w:rsidR="00AE6873" w:rsidRPr="00F52865" w:rsidRDefault="00AE6873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F57C0" w:rsidRPr="00F52865" w:rsidRDefault="00DF57C0" w:rsidP="00642E0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E6873" w:rsidRPr="00F52865">
        <w:rPr>
          <w:rFonts w:ascii="Times New Roman" w:hAnsi="Times New Roman" w:cs="Times New Roman"/>
          <w:sz w:val="24"/>
          <w:szCs w:val="24"/>
        </w:rPr>
        <w:t>Целинного</w:t>
      </w:r>
      <w:r w:rsidRPr="00F52865">
        <w:rPr>
          <w:rFonts w:ascii="Times New Roman" w:hAnsi="Times New Roman" w:cs="Times New Roman"/>
          <w:sz w:val="24"/>
          <w:szCs w:val="24"/>
        </w:rPr>
        <w:t xml:space="preserve"> района муниципальный земельный контроль осуществляется в соответствии с законодательством Российской Федерации.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865">
        <w:rPr>
          <w:rFonts w:ascii="Times New Roman" w:hAnsi="Times New Roman" w:cs="Times New Roman"/>
          <w:sz w:val="24"/>
          <w:szCs w:val="24"/>
        </w:rPr>
        <w:t>Проверки проводятся в соответствии с Постановлением от 10.03.2022г.  № 336 «Об особенностях организации и осуществления государственного контроля (надзора), муниципального контроля»; Федеральным законом от 06 октября 2003 г.  № 131-ФЗ «Об общих принципах организации местного самоуправления в Российской Федерации»; Федеральным законом от 24.12.2008г. № 294-ФЗ «О защите прав юридических лиц и индивидуальных предпринимателей, при осуществлении государственного (надзора) и муниципального контроля»;</w:t>
      </w:r>
      <w:proofErr w:type="gramEnd"/>
      <w:r w:rsidRPr="00F52865">
        <w:rPr>
          <w:rFonts w:ascii="Times New Roman" w:hAnsi="Times New Roman" w:cs="Times New Roman"/>
          <w:sz w:val="24"/>
          <w:szCs w:val="24"/>
        </w:rPr>
        <w:t xml:space="preserve"> </w:t>
      </w:r>
      <w:r w:rsidR="00642E0B" w:rsidRPr="00F5286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42E0B" w:rsidRPr="00F528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Администрации Алтайского края от 02 сентября 2015 г. №349 «Об утверждении порядка осуществления муниципального земельного контроля на территории Алтайского края»</w:t>
        </w:r>
      </w:hyperlink>
      <w:r w:rsidRPr="00F52865">
        <w:rPr>
          <w:rFonts w:ascii="Times New Roman" w:hAnsi="Times New Roman" w:cs="Times New Roman"/>
          <w:sz w:val="24"/>
          <w:szCs w:val="24"/>
        </w:rPr>
        <w:t xml:space="preserve">; Статьей 72 Земельного кодекса Российской Федерации  от 25.10.2001 № 136-ФЗ; Гражданским кодексом Российской Федерации; </w:t>
      </w:r>
      <w:r w:rsidR="00642E0B" w:rsidRPr="00F52865">
        <w:rPr>
          <w:rFonts w:ascii="Times New Roman" w:hAnsi="Times New Roman" w:cs="Times New Roman"/>
          <w:sz w:val="24"/>
          <w:szCs w:val="24"/>
        </w:rPr>
        <w:t>Решением Районного Совета депутатов Целинного района Алтайского края от 16.12.2021 № 51 «Об утверждении Положения о муниципальном земельном контроле на территории муниципального образования Целинный район Алтайского края».</w:t>
      </w:r>
    </w:p>
    <w:p w:rsidR="00DF57C0" w:rsidRPr="00F52865" w:rsidRDefault="00642E0B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  </w:t>
      </w:r>
      <w:r w:rsidRPr="00F52865">
        <w:rPr>
          <w:rFonts w:ascii="Times New Roman" w:hAnsi="Times New Roman" w:cs="Times New Roman"/>
          <w:sz w:val="24"/>
          <w:szCs w:val="24"/>
        </w:rPr>
        <w:tab/>
      </w:r>
      <w:r w:rsidR="00DF57C0" w:rsidRPr="00F52865"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муниципального земельного контроля, организацией и проведением проверок юридических лиц, индивидуальных предпринимателей, применяются положения Федерального </w:t>
      </w:r>
      <w:hyperlink r:id="rId6" w:history="1">
        <w:r w:rsidR="00DF57C0" w:rsidRPr="00F5286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="00DF57C0" w:rsidRPr="00F52865">
        <w:rPr>
          <w:rFonts w:ascii="Times New Roman" w:hAnsi="Times New Roman" w:cs="Times New Roman"/>
          <w:sz w:val="24"/>
          <w:szCs w:val="24"/>
        </w:rPr>
        <w:t> 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F57C0" w:rsidRPr="00F52865" w:rsidRDefault="00DF57C0" w:rsidP="00F5286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 xml:space="preserve">Весь перечень правовых актов, регламентирующих деятельность органов муниципального контроля и их должностных лиц, размещен на официальном сайте администрации </w:t>
      </w:r>
      <w:r w:rsidR="00AE6873" w:rsidRPr="00F52865">
        <w:rPr>
          <w:rFonts w:ascii="Times New Roman" w:hAnsi="Times New Roman" w:cs="Times New Roman"/>
          <w:sz w:val="24"/>
          <w:szCs w:val="24"/>
        </w:rPr>
        <w:t>Целинного</w:t>
      </w:r>
      <w:r w:rsidRPr="00F5286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 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Раздел 2.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Организация государственного контроля (надзора),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контроля</w:t>
      </w:r>
      <w:r w:rsidR="00AE6873" w:rsidRPr="00F52865">
        <w:rPr>
          <w:rFonts w:ascii="Times New Roman" w:hAnsi="Times New Roman" w:cs="Times New Roman"/>
          <w:sz w:val="24"/>
          <w:szCs w:val="24"/>
        </w:rPr>
        <w:t>.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      Муниципальный земельный контроль осуществляется в форме проверок по использованию земель организациями и их должностными лицами, индивидуальными предпринимателями и гражданами при осуществлении последними своей деятельности и реализации своих прав на землю.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865">
        <w:rPr>
          <w:rFonts w:ascii="Times New Roman" w:hAnsi="Times New Roman" w:cs="Times New Roman"/>
          <w:sz w:val="24"/>
          <w:szCs w:val="24"/>
        </w:rPr>
        <w:t>Муниципальный земельный контроль в 2022году, в рамках видов государственного контроля (надзора), муниципального контроля, порядок организации и осуществление которых регулируется Федеральным Законом « О государственно контроле (надзоре) и муниципальном контроле в РФ», и Федеральным Законом «О защите прав юридических лиц и индивидуальных предпринимателей, при осуществлении государственного контроля (надзора) и муниципального контроля», а также при осуществлении государственного контроля (надзора) за деятельностью органов государственной</w:t>
      </w:r>
      <w:proofErr w:type="gramEnd"/>
      <w:r w:rsidRPr="00F52865">
        <w:rPr>
          <w:rFonts w:ascii="Times New Roman" w:hAnsi="Times New Roman" w:cs="Times New Roman"/>
          <w:sz w:val="24"/>
          <w:szCs w:val="24"/>
        </w:rPr>
        <w:t xml:space="preserve"> власти субъектов РФ, и должностных лиц органов государственной власти субъектов РФ, и за деятельностью органов местного самоуправления и должностных лиц органов местного самоуправления внеплановые контрольные (надзорные) мероприятия, внеплановые проверки проводятся исключительно по следующим основаниям: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         а) При условии согласования с прокуратурой;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         б) По поручению президента РФ;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 xml:space="preserve">       </w:t>
      </w:r>
      <w:proofErr w:type="gramStart"/>
      <w:r w:rsidRPr="00F52865">
        <w:rPr>
          <w:rFonts w:ascii="Times New Roman" w:hAnsi="Times New Roman" w:cs="Times New Roman"/>
          <w:sz w:val="24"/>
          <w:szCs w:val="24"/>
        </w:rPr>
        <w:t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в отношении контролируемых лиц в соответствии с федеральным законом «О государственно контроле (надзоре) и муниципальном контроле в РФ», и Федеральным Законом «О защите прав юридических лиц и индивидуальных предпринимателей, при осуществлении государственного контроля (надзора) и муниципального контроля».</w:t>
      </w:r>
      <w:proofErr w:type="gramEnd"/>
      <w:r w:rsidRPr="00F52865">
        <w:rPr>
          <w:rFonts w:ascii="Times New Roman" w:hAnsi="Times New Roman" w:cs="Times New Roman"/>
          <w:sz w:val="24"/>
          <w:szCs w:val="24"/>
        </w:rPr>
        <w:t xml:space="preserve"> Проведение контрольно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Основная функция по осуществлению муниципального земельного контроля является: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- обследование земельного участка без взаимодействия с контролируемым лицом и выявление признаков нарушения обязательных требований по результатам контрольных (надзорных) мероприятий в течени</w:t>
      </w:r>
      <w:proofErr w:type="gramStart"/>
      <w:r w:rsidRPr="00F528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52865">
        <w:rPr>
          <w:rFonts w:ascii="Times New Roman" w:hAnsi="Times New Roman" w:cs="Times New Roman"/>
          <w:sz w:val="24"/>
          <w:szCs w:val="24"/>
        </w:rPr>
        <w:t xml:space="preserve"> 2022года, с учетом ограничений установленных Постановлением № 336. Оформление документов по окончанию проверки (заключение).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865">
        <w:rPr>
          <w:rFonts w:ascii="Times New Roman" w:hAnsi="Times New Roman" w:cs="Times New Roman"/>
          <w:sz w:val="24"/>
          <w:szCs w:val="24"/>
        </w:rPr>
        <w:t>В соответствии с Постановлением № 336, при наличии признаков выявленного нарушения требований земельного законодательства, должностное лицо, уполномоченное на осуществление муниципального земельного контроля, направляет копию задания, заключения проверки, в орган государственного земельного надзора (</w:t>
      </w:r>
      <w:proofErr w:type="spellStart"/>
      <w:r w:rsidRPr="00F52865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52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865">
        <w:rPr>
          <w:rFonts w:ascii="Times New Roman" w:hAnsi="Times New Roman" w:cs="Times New Roman"/>
          <w:sz w:val="24"/>
          <w:szCs w:val="24"/>
        </w:rPr>
        <w:t>Россельхознадзор</w:t>
      </w:r>
      <w:proofErr w:type="spellEnd"/>
      <w:r w:rsidRPr="00F52865">
        <w:rPr>
          <w:rFonts w:ascii="Times New Roman" w:hAnsi="Times New Roman" w:cs="Times New Roman"/>
          <w:sz w:val="24"/>
          <w:szCs w:val="24"/>
        </w:rPr>
        <w:t xml:space="preserve">) для привлечения лиц, в отношении которых проводилась проверка, к принятию профилактических мер – контролируемому лицу объявится </w:t>
      </w:r>
      <w:r w:rsidRPr="00F52865">
        <w:rPr>
          <w:rFonts w:ascii="Times New Roman" w:hAnsi="Times New Roman" w:cs="Times New Roman"/>
          <w:sz w:val="24"/>
          <w:szCs w:val="24"/>
        </w:rPr>
        <w:lastRenderedPageBreak/>
        <w:t>предостережение о недопустимости нарушения обязательных требований с предложением принять меры по обеспечению</w:t>
      </w:r>
      <w:proofErr w:type="gramEnd"/>
      <w:r w:rsidRPr="00F52865">
        <w:rPr>
          <w:rFonts w:ascii="Times New Roman" w:hAnsi="Times New Roman" w:cs="Times New Roman"/>
          <w:sz w:val="24"/>
          <w:szCs w:val="24"/>
        </w:rPr>
        <w:t xml:space="preserve"> их соблюдения.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земельного контроля на территории </w:t>
      </w:r>
      <w:r w:rsidR="00F11757" w:rsidRPr="00F52865">
        <w:rPr>
          <w:rFonts w:ascii="Times New Roman" w:hAnsi="Times New Roman" w:cs="Times New Roman"/>
          <w:sz w:val="24"/>
          <w:szCs w:val="24"/>
        </w:rPr>
        <w:t>Целинного</w:t>
      </w:r>
      <w:r w:rsidRPr="00F52865">
        <w:rPr>
          <w:rFonts w:ascii="Times New Roman" w:hAnsi="Times New Roman" w:cs="Times New Roman"/>
          <w:sz w:val="24"/>
          <w:szCs w:val="24"/>
        </w:rPr>
        <w:t xml:space="preserve"> района контролирующим органом выступает Администрация </w:t>
      </w:r>
      <w:r w:rsidR="00F11757" w:rsidRPr="00F52865">
        <w:rPr>
          <w:rFonts w:ascii="Times New Roman" w:hAnsi="Times New Roman" w:cs="Times New Roman"/>
          <w:sz w:val="24"/>
          <w:szCs w:val="24"/>
        </w:rPr>
        <w:t>Целинного</w:t>
      </w:r>
      <w:r w:rsidRPr="00F5286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        Должностные лица, уполномоченные на осуществление муниципального земельного контроля на террито</w:t>
      </w:r>
      <w:r w:rsidR="00F11757" w:rsidRPr="00F52865">
        <w:rPr>
          <w:rFonts w:ascii="Times New Roman" w:hAnsi="Times New Roman" w:cs="Times New Roman"/>
          <w:sz w:val="24"/>
          <w:szCs w:val="24"/>
        </w:rPr>
        <w:t xml:space="preserve">рии Целинного </w:t>
      </w:r>
      <w:r w:rsidRPr="00F52865">
        <w:rPr>
          <w:rFonts w:ascii="Times New Roman" w:hAnsi="Times New Roman" w:cs="Times New Roman"/>
          <w:sz w:val="24"/>
          <w:szCs w:val="24"/>
        </w:rPr>
        <w:t xml:space="preserve">района  взаимодействуют </w:t>
      </w:r>
      <w:proofErr w:type="gramStart"/>
      <w:r w:rsidRPr="00F528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2865">
        <w:rPr>
          <w:rFonts w:ascii="Times New Roman" w:hAnsi="Times New Roman" w:cs="Times New Roman"/>
          <w:sz w:val="24"/>
          <w:szCs w:val="24"/>
        </w:rPr>
        <w:t>: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 xml:space="preserve"> - Прокуратурой </w:t>
      </w:r>
      <w:r w:rsidR="00F11757" w:rsidRPr="00F52865">
        <w:rPr>
          <w:rFonts w:ascii="Times New Roman" w:hAnsi="Times New Roman" w:cs="Times New Roman"/>
          <w:sz w:val="24"/>
          <w:szCs w:val="24"/>
        </w:rPr>
        <w:t>Целинного</w:t>
      </w:r>
      <w:r w:rsidRPr="00F5286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В 2022 году работа по аккредитации юридических лиц и граждан в качестве экспертных организаций и экспертов, привлекаемых к выполнению мероприятий по контролю, не проводилась.</w:t>
      </w:r>
    </w:p>
    <w:p w:rsidR="00F11757" w:rsidRPr="00F52865" w:rsidRDefault="00F11757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Раздел 3.</w:t>
      </w:r>
    </w:p>
    <w:p w:rsidR="00F11757" w:rsidRPr="00F52865" w:rsidRDefault="00F11757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Финансовое и кадровое обеспечение государственного контроля (надзора),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Финансовое обеспечение исполнения функций по осуществлению  муниципального контроля исполняется за счет средств местного бюджета.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    Для осуществления функций муниципального земельного контроля выделена 1 штатная единица, укомплектованность за отчетный 2022 год составила 100%.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Мероприятия по повышению квалификации работника  </w:t>
      </w:r>
      <w:r w:rsidR="00F11757" w:rsidRPr="00F52865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F52865">
        <w:rPr>
          <w:rFonts w:ascii="Times New Roman" w:hAnsi="Times New Roman" w:cs="Times New Roman"/>
          <w:sz w:val="24"/>
          <w:szCs w:val="24"/>
        </w:rPr>
        <w:t>проводи</w:t>
      </w:r>
      <w:r w:rsidR="00F11757" w:rsidRPr="00F52865">
        <w:rPr>
          <w:rFonts w:ascii="Times New Roman" w:hAnsi="Times New Roman" w:cs="Times New Roman"/>
          <w:sz w:val="24"/>
          <w:szCs w:val="24"/>
        </w:rPr>
        <w:t>ться</w:t>
      </w:r>
      <w:r w:rsidRPr="00F52865">
        <w:rPr>
          <w:rFonts w:ascii="Times New Roman" w:hAnsi="Times New Roman" w:cs="Times New Roman"/>
          <w:sz w:val="24"/>
          <w:szCs w:val="24"/>
        </w:rPr>
        <w:t xml:space="preserve"> в 202</w:t>
      </w:r>
      <w:r w:rsidR="00F11757" w:rsidRPr="00F52865">
        <w:rPr>
          <w:rFonts w:ascii="Times New Roman" w:hAnsi="Times New Roman" w:cs="Times New Roman"/>
          <w:sz w:val="24"/>
          <w:szCs w:val="24"/>
        </w:rPr>
        <w:t>3</w:t>
      </w:r>
      <w:r w:rsidRPr="00F52865">
        <w:rPr>
          <w:rFonts w:ascii="Times New Roman" w:hAnsi="Times New Roman" w:cs="Times New Roman"/>
          <w:sz w:val="24"/>
          <w:szCs w:val="24"/>
        </w:rPr>
        <w:t xml:space="preserve"> год</w:t>
      </w:r>
      <w:r w:rsidR="00F11757" w:rsidRPr="00F52865">
        <w:rPr>
          <w:rFonts w:ascii="Times New Roman" w:hAnsi="Times New Roman" w:cs="Times New Roman"/>
          <w:sz w:val="24"/>
          <w:szCs w:val="24"/>
        </w:rPr>
        <w:t>у</w:t>
      </w:r>
      <w:r w:rsidRPr="00F52865">
        <w:rPr>
          <w:rFonts w:ascii="Times New Roman" w:hAnsi="Times New Roman" w:cs="Times New Roman"/>
          <w:sz w:val="24"/>
          <w:szCs w:val="24"/>
        </w:rPr>
        <w:t>.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   Эксперты и представители экспертных организаций к проведению мероприятий по контролю не привлекались.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 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Раздел 4.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Проведение государственного контроля (надзора),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В 2022 году проверки по муниципальному земельному контролю в отношении  юридических лиц и предпринимателей не проводились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865">
        <w:rPr>
          <w:rFonts w:ascii="Times New Roman" w:hAnsi="Times New Roman" w:cs="Times New Roman"/>
          <w:sz w:val="24"/>
          <w:szCs w:val="24"/>
        </w:rPr>
        <w:t>Согласно  Постановлению №336 определено, что до конца 2022 года Управление не вправе проводить плановые и внеплановые проверки, а также инспекционные визиты и рейдовые осмотры, т.е. контрольные (надзорные) мероприятия, проводимые во взаимодействии с контролируемыми лицами, за исключением контрольных (надзорных) мероприятий, проводимым по основаниям, предусмотренным пунктом 3 указанного постановления – при условии согласования с органами прокуратуры в случаях, связанных с непосредственной угрозой</w:t>
      </w:r>
      <w:proofErr w:type="gramEnd"/>
      <w:r w:rsidRPr="00F52865">
        <w:rPr>
          <w:rFonts w:ascii="Times New Roman" w:hAnsi="Times New Roman" w:cs="Times New Roman"/>
          <w:sz w:val="24"/>
          <w:szCs w:val="24"/>
        </w:rPr>
        <w:t xml:space="preserve"> либо по фактам причинения вреда здоровью граждан, обороне страны и безопасности государства. Под «непосредственной угрозой» понимается высокая вероятность причинения соответствующего вреда в ближайшем будущем.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 Вместе с тем Постановлением №336 допускается проведение контрольных (надзорных) мероприятий без взаимодействия с контролируемым лицом. К указанным мероприятиям относится наблюдение за соблюдением обязательных требований и выездное обследование. В ходе наблюдения анализируются данные  о земельном участке (используемом с признаками нарушения земельного законодательства), которые имеются в Управлении. При выездном обследовании государственно земельный инспектор проводит осмотр земельного участка с общедоступной территории (открытой для посещения неограниченным кругом лиц) без информирования контролируемых лиц и без доступа на обследуемый участок.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 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Раздел 5.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Действия органов государственного контроля (надзора),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 xml:space="preserve">Согласно Положению № 336, было проведено </w:t>
      </w:r>
      <w:r w:rsidR="00F77E66" w:rsidRPr="00F52865">
        <w:rPr>
          <w:rFonts w:ascii="Times New Roman" w:hAnsi="Times New Roman" w:cs="Times New Roman"/>
          <w:sz w:val="24"/>
          <w:szCs w:val="24"/>
        </w:rPr>
        <w:t>21 документарных и</w:t>
      </w:r>
      <w:r w:rsidRPr="00F52865">
        <w:rPr>
          <w:rFonts w:ascii="Times New Roman" w:hAnsi="Times New Roman" w:cs="Times New Roman"/>
          <w:sz w:val="24"/>
          <w:szCs w:val="24"/>
        </w:rPr>
        <w:t xml:space="preserve"> выездных заданий без взаимодействия с контролируемым лицом.  Выявлено </w:t>
      </w:r>
      <w:r w:rsidR="00F77E66" w:rsidRPr="00F52865">
        <w:rPr>
          <w:rFonts w:ascii="Times New Roman" w:hAnsi="Times New Roman" w:cs="Times New Roman"/>
          <w:sz w:val="24"/>
          <w:szCs w:val="24"/>
        </w:rPr>
        <w:t>2</w:t>
      </w:r>
      <w:r w:rsidRPr="00F52865">
        <w:rPr>
          <w:rFonts w:ascii="Times New Roman" w:hAnsi="Times New Roman" w:cs="Times New Roman"/>
          <w:sz w:val="24"/>
          <w:szCs w:val="24"/>
        </w:rPr>
        <w:t xml:space="preserve"> нарушений земельного законодательства, из них обязательное требование земельного законодательства, которое было нарушено: не целевое использование </w:t>
      </w:r>
      <w:proofErr w:type="spellStart"/>
      <w:r w:rsidRPr="00F52865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F52865">
        <w:rPr>
          <w:rFonts w:ascii="Times New Roman" w:hAnsi="Times New Roman" w:cs="Times New Roman"/>
          <w:sz w:val="24"/>
          <w:szCs w:val="24"/>
        </w:rPr>
        <w:t xml:space="preserve"> -1 земли населенных пунктов, самовольное занятие </w:t>
      </w:r>
      <w:proofErr w:type="spellStart"/>
      <w:r w:rsidRPr="00F52865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F52865">
        <w:rPr>
          <w:rFonts w:ascii="Times New Roman" w:hAnsi="Times New Roman" w:cs="Times New Roman"/>
          <w:sz w:val="24"/>
          <w:szCs w:val="24"/>
        </w:rPr>
        <w:t xml:space="preserve"> -1 земли </w:t>
      </w:r>
      <w:r w:rsidR="00F77E66" w:rsidRPr="00F52865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F52865">
        <w:rPr>
          <w:rFonts w:ascii="Times New Roman" w:hAnsi="Times New Roman" w:cs="Times New Roman"/>
          <w:sz w:val="24"/>
          <w:szCs w:val="24"/>
        </w:rPr>
        <w:t>.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 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Раздел 6.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Анализ и оценка эффективности государственного контроля (надзора),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Проверки по муниципальному земельному контролю юридических лиц и предпринимателей в 2022 году не были запланированы и не проводились – 0%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Утвержденный план проведения плановых проверок муниципального земельного контроля физических лиц на 2022 год не запланировано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Внеплановых проверок не проводилось – 0%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Во время проведения плановых проверок нарушений не выявлено – 0%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Административные штрафы не накладывались – 0%</w:t>
      </w:r>
    </w:p>
    <w:p w:rsidR="00F52865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 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Раздел 7.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Выводы и предложения по результатам государственного контроля (надзора),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Для повышения эффективности осуществления муниципального земельного контроля предлагаю: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-вновь назначенных сотрудников осуществляющих функции муниципального земельного контроля в обязательном порядке направлять на повышение квалификации в области надзора и контроля, а также по вопросам противодействия коррупции при исполнении обязанности муниципального служащего;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-регулярно проводить обучающие семинары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 и обмена опытом;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- обеспечить необходимыми средствами связи и материальных ценностей для хранения материалов проверки с соблюдением законодательства о защите персональных данных;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- осуществлять на постоянной основе финансирование вопросов, связанных с осуществлением муниципального земельного  контроля</w:t>
      </w:r>
      <w:r w:rsidR="0028125D" w:rsidRPr="00F52865">
        <w:rPr>
          <w:rFonts w:ascii="Times New Roman" w:hAnsi="Times New Roman" w:cs="Times New Roman"/>
          <w:sz w:val="24"/>
          <w:szCs w:val="24"/>
        </w:rPr>
        <w:t>.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 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 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 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> </w:t>
      </w:r>
    </w:p>
    <w:p w:rsidR="00DF57C0" w:rsidRPr="00F52865" w:rsidRDefault="00DF57C0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286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8125D" w:rsidRPr="00F52865">
        <w:rPr>
          <w:rFonts w:ascii="Times New Roman" w:hAnsi="Times New Roman" w:cs="Times New Roman"/>
          <w:sz w:val="24"/>
          <w:szCs w:val="24"/>
        </w:rPr>
        <w:t>Целинного</w:t>
      </w:r>
      <w:r w:rsidRPr="00F52865">
        <w:rPr>
          <w:rFonts w:ascii="Times New Roman" w:hAnsi="Times New Roman" w:cs="Times New Roman"/>
          <w:sz w:val="24"/>
          <w:szCs w:val="24"/>
        </w:rPr>
        <w:t xml:space="preserve"> района                                   </w:t>
      </w:r>
      <w:r w:rsidR="0028125D" w:rsidRPr="00F52865">
        <w:rPr>
          <w:rFonts w:ascii="Times New Roman" w:hAnsi="Times New Roman" w:cs="Times New Roman"/>
          <w:sz w:val="24"/>
          <w:szCs w:val="24"/>
        </w:rPr>
        <w:t xml:space="preserve">                       В.Н. Бирюков</w:t>
      </w:r>
    </w:p>
    <w:p w:rsidR="00F424E8" w:rsidRPr="00F52865" w:rsidRDefault="00F424E8" w:rsidP="00AE6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F424E8" w:rsidRPr="00F52865" w:rsidSect="00F4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7C0"/>
    <w:rsid w:val="0028125D"/>
    <w:rsid w:val="002A17BD"/>
    <w:rsid w:val="00642E0B"/>
    <w:rsid w:val="009009E4"/>
    <w:rsid w:val="00AE6873"/>
    <w:rsid w:val="00DF57C0"/>
    <w:rsid w:val="00F11757"/>
    <w:rsid w:val="00F424E8"/>
    <w:rsid w:val="00F52865"/>
    <w:rsid w:val="00F7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7C0"/>
    <w:rPr>
      <w:b/>
      <w:bCs/>
    </w:rPr>
  </w:style>
  <w:style w:type="character" w:styleId="a5">
    <w:name w:val="Hyperlink"/>
    <w:basedOn w:val="a0"/>
    <w:uiPriority w:val="99"/>
    <w:semiHidden/>
    <w:unhideWhenUsed/>
    <w:rsid w:val="00DF57C0"/>
    <w:rPr>
      <w:color w:val="0000FF"/>
      <w:u w:val="single"/>
    </w:rPr>
  </w:style>
  <w:style w:type="paragraph" w:customStyle="1" w:styleId="a6">
    <w:name w:val="a"/>
    <w:basedOn w:val="a"/>
    <w:rsid w:val="00DF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F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E68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F637FF59CEB717E163D8987E1ADBB0D0FDF38F828F5A98DDFCB2361DY5I6F" TargetMode="External"/><Relationship Id="rId5" Type="http://schemas.openxmlformats.org/officeDocument/2006/relationships/hyperlink" Target="http://docs.cntd.ru/document/4305414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AA72-3959-4944-8802-9247DC9D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Zubkova</cp:lastModifiedBy>
  <cp:revision>4</cp:revision>
  <dcterms:created xsi:type="dcterms:W3CDTF">2023-03-13T09:44:00Z</dcterms:created>
  <dcterms:modified xsi:type="dcterms:W3CDTF">2023-03-15T09:17:00Z</dcterms:modified>
</cp:coreProperties>
</file>