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B" w:rsidRPr="00B35BAB" w:rsidRDefault="00B35BAB" w:rsidP="00B35BAB">
      <w:pPr>
        <w:spacing w:after="376" w:line="751" w:lineRule="atLeast"/>
        <w:outlineLvl w:val="0"/>
        <w:rPr>
          <w:rFonts w:ascii="Roboto" w:eastAsia="Times New Roman" w:hAnsi="Roboto" w:cs="Times New Roman"/>
          <w:color w:val="323C3C"/>
          <w:kern w:val="36"/>
          <w:sz w:val="30"/>
          <w:szCs w:val="3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kern w:val="36"/>
          <w:sz w:val="30"/>
          <w:szCs w:val="30"/>
          <w:lang w:eastAsia="ru-RU"/>
        </w:rPr>
        <w:t>Памятка по предотвращению установки взрывного устройства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1. Для предотвращения установки взрывного устройства необходимо: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обращать особое внимание на граждан, имеющих различные сумки, свертки, и т. д., которые проявляют, подозрительную настороженность, беспокойство, пытаются передать эти вещи другим гражданам или избавится от них другими способами;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обращать внимание на автомобили, припаркованные в людных местах, около общественных зданий и сооружений, особенно если в автомобилях отсутствуют водитель и пассажиры, а номерные знаки нестандартны или трудночитаемы. Ограничить или по возможности запретить стоянки автомобилей ближе 50 метров от общественных зданий и сооружений;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организовать регулярный обход общедоступных помещений, зданий и сооружений с целью обнаружения подозрительных предметов;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2. При обнаружении предмета похожего на взрывное устройство: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организовать охрану места и ограничить доступ посторонних лиц, к предмету,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сообщить полную информацию в правоохранительные органы;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обеспечить эвакуацию граждан из опасной зоны (граница опасной зоны составляет не мене 300 метров);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закрыть доступ граждан в опасную зону, все работы внутри границы проводятся только специалистами по обнаружению и обезвреживанию взрывных устройств;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уточнить обстоятельства обнаружения предмета, установить лиц, видевших предмет в момент появления в данном месте, нахождения у какого-либо лица;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proofErr w:type="gramStart"/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к сведениям, подлежащим первоочередному уточнению, относятся: внешний вид, габариты, окраска, средства переноса и маскировки (чемодан, кейс, свёрток и т.д.), видимая маркировка и прочие</w:t>
      </w:r>
      <w:proofErr w:type="gramEnd"/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 xml:space="preserve"> специфические признаки;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3. При выполнении вышеуказанных действий категорически запрещается: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трогать перемещать, передвигать, взрывоопасный предмет;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 выливать на него воду, другие жидкости, засыпать грунтом, накрывать материалами;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 находится вблизи опасного предмета;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 пользоваться радиоаппаратурой вблизи предмета;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 оказывать температурное, звуковое, механическое, электромагнитное воздействие на подозрительный предмет;</w:t>
      </w:r>
    </w:p>
    <w:p w:rsidR="00B35BAB" w:rsidRPr="00B35BAB" w:rsidRDefault="00B35BAB" w:rsidP="00B35BAB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B35BAB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 считать, что вблизи нет других взрывных устройств.</w:t>
      </w:r>
    </w:p>
    <w:p w:rsidR="00C01487" w:rsidRDefault="00C01487"/>
    <w:sectPr w:rsidR="00C01487" w:rsidSect="00C0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BAB"/>
    <w:rsid w:val="00B35BAB"/>
    <w:rsid w:val="00BE556B"/>
    <w:rsid w:val="00C0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87"/>
  </w:style>
  <w:style w:type="paragraph" w:styleId="1">
    <w:name w:val="heading 1"/>
    <w:basedOn w:val="a"/>
    <w:link w:val="10"/>
    <w:uiPriority w:val="9"/>
    <w:qFormat/>
    <w:rsid w:val="00B35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>DG Win&amp;Soft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OTD-GOCHS</dc:creator>
  <cp:keywords/>
  <dc:description/>
  <cp:lastModifiedBy>OTD-GOCHS</cp:lastModifiedBy>
  <cp:revision>2</cp:revision>
  <dcterms:created xsi:type="dcterms:W3CDTF">2024-05-23T07:40:00Z</dcterms:created>
  <dcterms:modified xsi:type="dcterms:W3CDTF">2024-05-23T07:40:00Z</dcterms:modified>
</cp:coreProperties>
</file>