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A4" w:rsidRPr="009B28A4" w:rsidRDefault="009B28A4" w:rsidP="009B28A4">
      <w:pPr>
        <w:spacing w:after="376" w:line="751" w:lineRule="atLeast"/>
        <w:outlineLvl w:val="0"/>
        <w:rPr>
          <w:rFonts w:ascii="Roboto" w:eastAsia="Times New Roman" w:hAnsi="Roboto" w:cs="Times New Roman"/>
          <w:color w:val="323C3C"/>
          <w:kern w:val="36"/>
          <w:sz w:val="30"/>
          <w:szCs w:val="3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kern w:val="36"/>
          <w:sz w:val="30"/>
          <w:szCs w:val="3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В целях своевременного информирования населения о возникновении угрозы террористического акта могут устанавливаться уровни террористической опасности.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 субъекте Российской Федерации, </w:t>
      </w:r>
      <w:proofErr w:type="gramStart"/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которое</w:t>
      </w:r>
      <w:proofErr w:type="gramEnd"/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 xml:space="preserve"> подлежит незамедлительному обнародованию в средства массовой информации.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Повышенный «СИНИЙ» уровень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устанавливается при наличии требующей подтверждения информации о реальной возможности совершения террористического акта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 xml:space="preserve">1. При нахождении на улице, в местах массового пребывания людей, общественном транспорте обращать внимание </w:t>
      </w:r>
      <w:proofErr w:type="gramStart"/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на</w:t>
      </w:r>
      <w:proofErr w:type="gramEnd"/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: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внешний вид окружающих (одежда не соответствует времени года либо создается впечатление, что под ней находится какой - то посторонний предмет);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странности в поведении окружающих (проявление нервозности, напряженного состояния, постоянное оглядывание по сторонам, неразборчивое бормотание, попытки избежать встречи с сотрудниками правоохранительных органов);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proofErr w:type="gramStart"/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 которых могут быть видны электрические провода, электрические приборы и т.п.).</w:t>
      </w:r>
      <w:proofErr w:type="gramEnd"/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3. Оказывать содействие правоохранительным органам.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4. Относиться с пониманием и терпением к повышенному вниманию правоохранительных органов.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5. Не принимать от незнакомых людей свертки, коробки, сумки, рюкзаки, чемоданы и другие сомнительные предметы даже на временное хранение, а также для транспортировки. При обнаружении подозрительных предметов не приближаться к ним, не трогать, не вскрывать и не передвигать.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6. Разъяснить в семье пожилым людям и детям, что любой предмет, найденный на улице или в подъезде, может представлять опасность для их жизни.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7. Быть в курсе происходящих событий (следить за новостями по телевидению, радио, сети «Интернет»).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Высокий «ЖЕЛТЫЙ» уровень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устанавливается при наличии подтвержденной информации о реальной возможности совершения террористического акта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lastRenderedPageBreak/>
        <w:t>Наряду с действиями, осуществляемыми при установлении «синего» уровня террористической опасности, рекомендуется: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1. Воздержаться, по возможности, от посещения мест массового пребывания людей.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2. При нахождении на улице (в общественном транспорте) иметь при себе документы, удостоверяющие личность. Предоставлять их для проверки по первому требованию сотрудников правоохранительных органов.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3. При нахождении в общественных зданиях (торговых центрах, вокзалах, аэропортах и т.п.) обращать внимание на расположение запасных выходов и указателей путей эвакуации при пожаре.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4. Обращать внимание на появление незнакомых людей и автомобилей на прилегающих к жилым домам территориях.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5. Воздержаться от передвижения с крупногабаритными сумками, рюкзаками, чемоданами.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6. Обсудить в семье план действий в случае возникновения чрезвычайной ситуации: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определить место, где вы сможете встретиться с членами вашей семьи в экстренной ситуации;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удостовериться, что у всех членов семьи есть номера телефонов других членов семьи, родственников и экстренных служб.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Критический «КРАСНЫЙ» уровень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устанавливается при наличии информации о совершенном террористическом акте либо о совершении действий, создающих непосредственную угрозу террористического акта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Наряду с действиями, осуществляемыми при установлении «синего» и «желтого» уровней террористической опасности, рекомендуется: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 появление незнакомых лиц и автомобилей, разгрузку ящиков и мешков.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2. Отказаться от посещения мест массового пребывания людей, отложить поездки по территории, на которой установлен уровень террористической опасности, ограничить время пребывания детей на улице.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3. Подготовиться к возможной эвакуации: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подготовить набор предметов первой необходимости, деньги и документы;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- заготовить трехдневный запас воды и предметов питания для членов семьи.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4. Оказавшись вблизи или в месте проведения террористического акта, следует как можно скорее покинуть его без паники, избегать проявлений любопытства, при выходе из эпицентра постараться помочь пострадавшим покинуть опасную зону, не подбирать предметы и вещи, не проводить видео и фотосъемку.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5. Держать постоянно включенными телевизор, радиоприемник или радиоточку.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lastRenderedPageBreak/>
        <w:t>6. Не допускать распространения непроверенной информации о совершении действий, создающих непосредственную угрозу террористического акта.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ВНИМАНИЕ!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В 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B28A4" w:rsidRPr="009B28A4" w:rsidRDefault="009B28A4" w:rsidP="009B28A4">
      <w:pPr>
        <w:spacing w:before="100" w:beforeAutospacing="1" w:after="250" w:line="263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9B28A4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Объясните это вашим детям, родным и знакомым.    Не будьте равнодушными, ваши своевременные действия могут помочь предотвратить террористический акт и сохранить жизни окружающих.</w:t>
      </w:r>
    </w:p>
    <w:p w:rsidR="00C01487" w:rsidRDefault="00C01487"/>
    <w:sectPr w:rsidR="00C01487" w:rsidSect="00C0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8A4"/>
    <w:rsid w:val="00396DB9"/>
    <w:rsid w:val="009B28A4"/>
    <w:rsid w:val="00C0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7"/>
  </w:style>
  <w:style w:type="paragraph" w:styleId="1">
    <w:name w:val="heading 1"/>
    <w:basedOn w:val="a"/>
    <w:link w:val="10"/>
    <w:uiPriority w:val="9"/>
    <w:qFormat/>
    <w:rsid w:val="009B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>DG Win&amp;Soft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OTD-GOCHS</dc:creator>
  <cp:keywords/>
  <dc:description/>
  <cp:lastModifiedBy>OTD-GOCHS</cp:lastModifiedBy>
  <cp:revision>2</cp:revision>
  <dcterms:created xsi:type="dcterms:W3CDTF">2024-05-23T07:37:00Z</dcterms:created>
  <dcterms:modified xsi:type="dcterms:W3CDTF">2024-05-23T07:38:00Z</dcterms:modified>
</cp:coreProperties>
</file>